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8487A5" w14:textId="77777777" w:rsidR="00B44F94" w:rsidRDefault="00B44F94" w:rsidP="00B44F94">
      <w:pPr>
        <w:pStyle w:val="Textbody"/>
        <w:spacing w:after="0"/>
        <w:ind w:left="300" w:right="300"/>
        <w:jc w:val="center"/>
        <w:rPr>
          <w:rFonts w:ascii="Caudex" w:hAnsi="Caudex"/>
          <w:color w:val="11175E"/>
          <w:spacing w:val="45"/>
          <w:sz w:val="28"/>
          <w:lang w:val="it-IT"/>
        </w:rPr>
      </w:pPr>
    </w:p>
    <w:p w14:paraId="48CFADAF" w14:textId="77777777" w:rsidR="00B44F94" w:rsidRDefault="00B44F94" w:rsidP="00B44F94">
      <w:pPr>
        <w:pStyle w:val="Textbody"/>
        <w:spacing w:after="0"/>
        <w:ind w:left="300" w:right="300"/>
        <w:jc w:val="center"/>
        <w:rPr>
          <w:rFonts w:ascii="Caudex" w:hAnsi="Caudex"/>
          <w:color w:val="11175E"/>
          <w:spacing w:val="45"/>
          <w:sz w:val="28"/>
          <w:lang w:val="it-IT"/>
        </w:rPr>
      </w:pPr>
    </w:p>
    <w:p w14:paraId="2EC4930D" w14:textId="77777777" w:rsidR="00B44F94" w:rsidRDefault="00B44F94" w:rsidP="00B44F94">
      <w:pPr>
        <w:pStyle w:val="Textbody"/>
        <w:spacing w:after="0"/>
        <w:ind w:left="300" w:right="300"/>
        <w:jc w:val="center"/>
        <w:rPr>
          <w:rFonts w:ascii="Caudex" w:hAnsi="Caudex"/>
          <w:color w:val="11175E"/>
          <w:spacing w:val="45"/>
          <w:sz w:val="28"/>
          <w:lang w:val="it-IT"/>
        </w:rPr>
      </w:pPr>
    </w:p>
    <w:p w14:paraId="5A0032A8" w14:textId="132FE082" w:rsidR="00000000" w:rsidRPr="00B44F94" w:rsidRDefault="009600FD" w:rsidP="00B44F94">
      <w:pPr>
        <w:pStyle w:val="Textbody"/>
        <w:spacing w:after="0"/>
        <w:ind w:left="300" w:right="300"/>
        <w:jc w:val="center"/>
        <w:rPr>
          <w:rFonts w:ascii="Caudex" w:hAnsi="Caudex"/>
          <w:color w:val="11175E"/>
          <w:spacing w:val="45"/>
          <w:sz w:val="28"/>
          <w:lang w:val="it-IT"/>
        </w:rPr>
      </w:pPr>
      <w:r w:rsidRPr="00B44F94">
        <w:rPr>
          <w:rFonts w:ascii="Caudex" w:hAnsi="Caudex"/>
          <w:color w:val="11175E"/>
          <w:spacing w:val="45"/>
          <w:sz w:val="28"/>
          <w:lang w:val="it-IT"/>
        </w:rPr>
        <w:t xml:space="preserve">Vademecum </w:t>
      </w:r>
      <w:proofErr w:type="spellStart"/>
      <w:r w:rsidRPr="00B44F94">
        <w:rPr>
          <w:rFonts w:ascii="Caudex" w:hAnsi="Caudex"/>
          <w:color w:val="11175E"/>
          <w:spacing w:val="45"/>
          <w:sz w:val="28"/>
          <w:lang w:val="it-IT"/>
        </w:rPr>
        <w:t>Covid</w:t>
      </w:r>
      <w:proofErr w:type="spellEnd"/>
    </w:p>
    <w:p w14:paraId="3E5D59DC" w14:textId="77777777" w:rsidR="00B44F94" w:rsidRPr="00B44F94" w:rsidRDefault="00B44F94" w:rsidP="00B44F94">
      <w:pPr>
        <w:pStyle w:val="Textbody"/>
        <w:spacing w:after="0"/>
        <w:ind w:left="300" w:right="300"/>
        <w:rPr>
          <w:rFonts w:ascii="Caudex" w:hAnsi="Caudex"/>
          <w:color w:val="11175E"/>
          <w:spacing w:val="45"/>
          <w:sz w:val="28"/>
          <w:lang w:val="it-IT"/>
        </w:rPr>
      </w:pPr>
    </w:p>
    <w:p w14:paraId="67A1468A" w14:textId="23C379DD" w:rsidR="00BB194C" w:rsidRPr="00750B27" w:rsidRDefault="009600FD">
      <w:pPr>
        <w:pStyle w:val="Textbody"/>
        <w:spacing w:after="450" w:line="390" w:lineRule="atLeast"/>
        <w:rPr>
          <w:rFonts w:asciiTheme="minorHAnsi" w:hAnsiTheme="minorHAnsi" w:cstheme="minorHAnsi"/>
          <w:sz w:val="28"/>
          <w:szCs w:val="28"/>
          <w:lang w:val="it-IT"/>
        </w:rPr>
      </w:pPr>
      <w:r w:rsidRPr="00750B27">
        <w:rPr>
          <w:rFonts w:asciiTheme="minorHAnsi" w:hAnsiTheme="minorHAnsi" w:cstheme="minorHAnsi"/>
          <w:color w:val="666666"/>
          <w:sz w:val="28"/>
          <w:szCs w:val="28"/>
          <w:lang w:val="it-IT"/>
        </w:rPr>
        <w:t>Per salvaguardare la salute dei visitatori e dei dipendenti, è necessario seguire le norme dettate dal DPCM del 17 maggio 2020 e le Linee Guida emanate dalla Regione Piemonte</w:t>
      </w:r>
      <w:r w:rsidR="00B44F94" w:rsidRPr="00750B27">
        <w:rPr>
          <w:rFonts w:asciiTheme="minorHAnsi" w:hAnsiTheme="minorHAnsi" w:cstheme="minorHAnsi"/>
          <w:color w:val="666666"/>
          <w:sz w:val="28"/>
          <w:szCs w:val="28"/>
          <w:lang w:val="it-IT"/>
        </w:rPr>
        <w:t>.</w:t>
      </w:r>
    </w:p>
    <w:p w14:paraId="1CA07620" w14:textId="155B3625" w:rsidR="00BB194C" w:rsidRPr="00750B27" w:rsidRDefault="009600FD">
      <w:pPr>
        <w:pStyle w:val="Textbody"/>
        <w:spacing w:after="450" w:line="390" w:lineRule="atLeast"/>
        <w:rPr>
          <w:rFonts w:asciiTheme="minorHAnsi" w:hAnsiTheme="minorHAnsi" w:cstheme="minorHAnsi"/>
          <w:sz w:val="28"/>
          <w:szCs w:val="28"/>
          <w:lang w:val="it-IT"/>
        </w:rPr>
      </w:pPr>
      <w:r w:rsidRPr="00750B27">
        <w:rPr>
          <w:rFonts w:asciiTheme="minorHAnsi" w:hAnsiTheme="minorHAnsi" w:cstheme="minorHAnsi"/>
          <w:color w:val="333333"/>
          <w:sz w:val="28"/>
          <w:szCs w:val="28"/>
          <w:lang w:val="it-IT"/>
        </w:rPr>
        <w:t xml:space="preserve">La visita si </w:t>
      </w:r>
      <w:r w:rsidR="00B44F94" w:rsidRPr="00750B27">
        <w:rPr>
          <w:rFonts w:asciiTheme="minorHAnsi" w:hAnsiTheme="minorHAnsi" w:cstheme="minorHAnsi"/>
          <w:color w:val="333333"/>
          <w:sz w:val="28"/>
          <w:szCs w:val="28"/>
          <w:lang w:val="it-IT"/>
        </w:rPr>
        <w:t>svolge</w:t>
      </w:r>
      <w:r w:rsidRPr="00750B27">
        <w:rPr>
          <w:rFonts w:asciiTheme="minorHAnsi" w:hAnsiTheme="minorHAnsi" w:cstheme="minorHAnsi"/>
          <w:color w:val="333333"/>
          <w:sz w:val="28"/>
          <w:szCs w:val="28"/>
          <w:lang w:val="it-IT"/>
        </w:rPr>
        <w:t xml:space="preserve"> in autonomia e i visitatori, direttamente con il proprio </w:t>
      </w:r>
      <w:proofErr w:type="spellStart"/>
      <w:r w:rsidRPr="00750B27">
        <w:rPr>
          <w:rFonts w:asciiTheme="minorHAnsi" w:hAnsiTheme="minorHAnsi" w:cstheme="minorHAnsi"/>
          <w:color w:val="333333"/>
          <w:sz w:val="28"/>
          <w:szCs w:val="28"/>
          <w:lang w:val="it-IT"/>
        </w:rPr>
        <w:t>smartphone</w:t>
      </w:r>
      <w:proofErr w:type="spellEnd"/>
      <w:r w:rsidRPr="00750B27">
        <w:rPr>
          <w:rFonts w:asciiTheme="minorHAnsi" w:hAnsiTheme="minorHAnsi" w:cstheme="minorHAnsi"/>
          <w:color w:val="333333"/>
          <w:sz w:val="28"/>
          <w:szCs w:val="28"/>
          <w:lang w:val="it-IT"/>
        </w:rPr>
        <w:t xml:space="preserve">, possono inquadrare i </w:t>
      </w:r>
      <w:proofErr w:type="spellStart"/>
      <w:r w:rsidRPr="00750B27">
        <w:rPr>
          <w:rFonts w:asciiTheme="minorHAnsi" w:hAnsiTheme="minorHAnsi" w:cstheme="minorHAnsi"/>
          <w:color w:val="333333"/>
          <w:sz w:val="28"/>
          <w:szCs w:val="28"/>
          <w:lang w:val="it-IT"/>
        </w:rPr>
        <w:t>QRCode</w:t>
      </w:r>
      <w:proofErr w:type="spellEnd"/>
      <w:r w:rsidRPr="00750B27">
        <w:rPr>
          <w:rFonts w:asciiTheme="minorHAnsi" w:hAnsiTheme="minorHAnsi" w:cstheme="minorHAnsi"/>
          <w:color w:val="333333"/>
          <w:sz w:val="28"/>
          <w:szCs w:val="28"/>
          <w:lang w:val="it-IT"/>
        </w:rPr>
        <w:t xml:space="preserve"> installati nei vari punti d'interesse nelle sale e nel parco e ascoltare  e vedere filmati direttamente con la spiegazione del padrone di casa</w:t>
      </w:r>
    </w:p>
    <w:p w14:paraId="52E07454" w14:textId="77777777" w:rsidR="00BB194C" w:rsidRPr="00750B27" w:rsidRDefault="009600FD">
      <w:pPr>
        <w:pStyle w:val="Textbody"/>
        <w:spacing w:after="450" w:line="390" w:lineRule="atLeast"/>
        <w:rPr>
          <w:rFonts w:asciiTheme="minorHAnsi" w:hAnsiTheme="minorHAnsi" w:cstheme="minorHAnsi"/>
          <w:sz w:val="28"/>
          <w:szCs w:val="28"/>
          <w:lang w:val="it-IT"/>
        </w:rPr>
      </w:pPr>
      <w:r w:rsidRPr="00750B27">
        <w:rPr>
          <w:rFonts w:asciiTheme="minorHAnsi" w:hAnsiTheme="minorHAnsi" w:cstheme="minorHAnsi"/>
          <w:color w:val="333333"/>
          <w:sz w:val="28"/>
          <w:szCs w:val="28"/>
          <w:lang w:val="it-IT"/>
        </w:rPr>
        <w:t xml:space="preserve">La frequenza di entrata all’interno del Castello è cadenzata ogni 15 minuti. </w:t>
      </w:r>
      <w:r w:rsidRPr="00750B27">
        <w:rPr>
          <w:rFonts w:asciiTheme="minorHAnsi" w:hAnsiTheme="minorHAnsi" w:cstheme="minorHAnsi"/>
          <w:color w:val="800080"/>
          <w:sz w:val="28"/>
          <w:szCs w:val="28"/>
          <w:lang w:val="it-IT"/>
        </w:rPr>
        <w:t xml:space="preserve"> </w:t>
      </w:r>
    </w:p>
    <w:p w14:paraId="07DB9808" w14:textId="77777777" w:rsidR="00BB194C" w:rsidRPr="00750B27" w:rsidRDefault="009600FD">
      <w:pPr>
        <w:pStyle w:val="Textbody"/>
        <w:spacing w:after="450" w:line="390" w:lineRule="atLeast"/>
        <w:rPr>
          <w:rFonts w:asciiTheme="minorHAnsi" w:hAnsiTheme="minorHAnsi" w:cstheme="minorHAnsi"/>
          <w:color w:val="333333"/>
          <w:sz w:val="28"/>
          <w:szCs w:val="28"/>
          <w:lang w:val="it-IT"/>
        </w:rPr>
      </w:pPr>
      <w:r w:rsidRPr="00750B27">
        <w:rPr>
          <w:rFonts w:asciiTheme="minorHAnsi" w:hAnsiTheme="minorHAnsi" w:cstheme="minorHAnsi"/>
          <w:color w:val="333333"/>
          <w:sz w:val="28"/>
          <w:szCs w:val="28"/>
          <w:lang w:val="it-IT"/>
        </w:rPr>
        <w:t>Nel rispetto delle norme di</w:t>
      </w:r>
      <w:r w:rsidRPr="00750B27">
        <w:rPr>
          <w:rFonts w:asciiTheme="minorHAnsi" w:hAnsiTheme="minorHAnsi" w:cstheme="minorHAnsi"/>
          <w:color w:val="333333"/>
          <w:sz w:val="28"/>
          <w:szCs w:val="28"/>
          <w:lang w:val="it-IT"/>
        </w:rPr>
        <w:t xml:space="preserve"> sicurezza, gli accessi ai siti potranno essere limitati.</w:t>
      </w:r>
    </w:p>
    <w:p w14:paraId="0E641266" w14:textId="77777777" w:rsidR="00BB194C" w:rsidRPr="00750B27" w:rsidRDefault="009600FD">
      <w:pPr>
        <w:pStyle w:val="Textbody"/>
        <w:spacing w:after="450" w:line="390" w:lineRule="atLeast"/>
        <w:rPr>
          <w:rFonts w:asciiTheme="minorHAnsi" w:hAnsiTheme="minorHAnsi" w:cstheme="minorHAnsi"/>
          <w:color w:val="333333"/>
          <w:sz w:val="28"/>
          <w:szCs w:val="28"/>
          <w:lang w:val="it-IT"/>
        </w:rPr>
      </w:pPr>
      <w:r w:rsidRPr="00750B27">
        <w:rPr>
          <w:rFonts w:asciiTheme="minorHAnsi" w:hAnsiTheme="minorHAnsi" w:cstheme="minorHAnsi"/>
          <w:color w:val="333333"/>
          <w:sz w:val="28"/>
          <w:szCs w:val="28"/>
          <w:lang w:val="it-IT"/>
        </w:rPr>
        <w:t>Non è possibile accedere ai siti in presenza di febbre (oltre 37.5°)</w:t>
      </w:r>
    </w:p>
    <w:p w14:paraId="30227BF8" w14:textId="77777777" w:rsidR="00BB194C" w:rsidRPr="00750B27" w:rsidRDefault="009600FD">
      <w:pPr>
        <w:pStyle w:val="Textbody"/>
        <w:spacing w:after="450" w:line="390" w:lineRule="atLeast"/>
        <w:rPr>
          <w:rFonts w:asciiTheme="minorHAnsi" w:hAnsiTheme="minorHAnsi" w:cstheme="minorHAnsi"/>
          <w:color w:val="333333"/>
          <w:sz w:val="28"/>
          <w:szCs w:val="28"/>
          <w:lang w:val="it-IT"/>
        </w:rPr>
      </w:pPr>
      <w:r w:rsidRPr="00750B27">
        <w:rPr>
          <w:rFonts w:asciiTheme="minorHAnsi" w:hAnsiTheme="minorHAnsi" w:cstheme="minorHAnsi"/>
          <w:color w:val="333333"/>
          <w:sz w:val="28"/>
          <w:szCs w:val="28"/>
          <w:lang w:val="it-IT"/>
        </w:rPr>
        <w:t>L’accesso è consentito solo se muniti di mascherina.</w:t>
      </w:r>
    </w:p>
    <w:p w14:paraId="35FA9350" w14:textId="77777777" w:rsidR="00BB194C" w:rsidRPr="00750B27" w:rsidRDefault="009600FD">
      <w:pPr>
        <w:pStyle w:val="Textbody"/>
        <w:spacing w:after="450" w:line="390" w:lineRule="atLeast"/>
        <w:rPr>
          <w:rFonts w:asciiTheme="minorHAnsi" w:hAnsiTheme="minorHAnsi" w:cstheme="minorHAnsi"/>
          <w:color w:val="333333"/>
          <w:sz w:val="28"/>
          <w:szCs w:val="28"/>
          <w:lang w:val="it-IT"/>
        </w:rPr>
      </w:pPr>
      <w:r w:rsidRPr="00750B27">
        <w:rPr>
          <w:rFonts w:asciiTheme="minorHAnsi" w:hAnsiTheme="minorHAnsi" w:cstheme="minorHAnsi"/>
          <w:color w:val="333333"/>
          <w:sz w:val="28"/>
          <w:szCs w:val="28"/>
          <w:lang w:val="it-IT"/>
        </w:rPr>
        <w:t xml:space="preserve">Si consiglia di lavarsi le mani frequentemente; lungo i percorsi di visita </w:t>
      </w:r>
      <w:r w:rsidRPr="00750B27">
        <w:rPr>
          <w:rFonts w:asciiTheme="minorHAnsi" w:hAnsiTheme="minorHAnsi" w:cstheme="minorHAnsi"/>
          <w:color w:val="333333"/>
          <w:sz w:val="28"/>
          <w:szCs w:val="28"/>
          <w:lang w:val="it-IT"/>
        </w:rPr>
        <w:t xml:space="preserve">  sono disponibili dispenser di gel igienizzante.</w:t>
      </w:r>
    </w:p>
    <w:p w14:paraId="68F24312" w14:textId="77777777" w:rsidR="00BB194C" w:rsidRPr="00750B27" w:rsidRDefault="009600FD">
      <w:pPr>
        <w:pStyle w:val="Textbody"/>
        <w:spacing w:after="450" w:line="390" w:lineRule="atLeast"/>
        <w:rPr>
          <w:rFonts w:asciiTheme="minorHAnsi" w:hAnsiTheme="minorHAnsi" w:cstheme="minorHAnsi"/>
          <w:color w:val="333333"/>
          <w:sz w:val="28"/>
          <w:szCs w:val="28"/>
          <w:lang w:val="it-IT"/>
        </w:rPr>
      </w:pPr>
      <w:r w:rsidRPr="00750B27">
        <w:rPr>
          <w:rFonts w:asciiTheme="minorHAnsi" w:hAnsiTheme="minorHAnsi" w:cstheme="minorHAnsi"/>
          <w:color w:val="333333"/>
          <w:sz w:val="28"/>
          <w:szCs w:val="28"/>
          <w:lang w:val="it-IT"/>
        </w:rPr>
        <w:t>Mantenere sempre una distanza maggiore di 1 metro dagli altri visitatori e dal personale.</w:t>
      </w:r>
    </w:p>
    <w:p w14:paraId="3103EFAB" w14:textId="6738D905" w:rsidR="00BB194C" w:rsidRPr="00750B27" w:rsidRDefault="009600FD">
      <w:pPr>
        <w:pStyle w:val="Textbody"/>
        <w:spacing w:after="450" w:line="390" w:lineRule="atLeast"/>
        <w:rPr>
          <w:rFonts w:asciiTheme="minorHAnsi" w:hAnsiTheme="minorHAnsi" w:cstheme="minorHAnsi"/>
          <w:lang w:val="it-IT"/>
        </w:rPr>
      </w:pPr>
      <w:r w:rsidRPr="00750B27">
        <w:rPr>
          <w:rStyle w:val="Enfasicorsivo"/>
          <w:rFonts w:asciiTheme="minorHAnsi" w:hAnsiTheme="minorHAnsi" w:cstheme="minorHAnsi"/>
          <w:i w:val="0"/>
          <w:color w:val="333333"/>
          <w:sz w:val="28"/>
          <w:szCs w:val="28"/>
          <w:lang w:val="it-IT"/>
        </w:rPr>
        <w:t>Vi ringraziamo per voler seguire tutte le indicazioni presenti sui cartelli e fornite dal personale di vigilanza</w:t>
      </w:r>
      <w:r w:rsidRPr="00750B27">
        <w:rPr>
          <w:rFonts w:asciiTheme="minorHAnsi" w:hAnsiTheme="minorHAnsi" w:cstheme="minorHAnsi"/>
          <w:color w:val="333333"/>
          <w:sz w:val="28"/>
          <w:szCs w:val="28"/>
          <w:lang w:val="it-IT"/>
        </w:rPr>
        <w:t>.</w:t>
      </w:r>
    </w:p>
    <w:p w14:paraId="66BAD5D2" w14:textId="26B1614B" w:rsidR="00BB194C" w:rsidRPr="00750B27" w:rsidRDefault="009600FD" w:rsidP="00B44F94">
      <w:pPr>
        <w:pStyle w:val="Textbody"/>
        <w:spacing w:after="450" w:line="390" w:lineRule="atLeast"/>
        <w:rPr>
          <w:rFonts w:asciiTheme="minorHAnsi" w:hAnsiTheme="minorHAnsi" w:cstheme="minorHAnsi"/>
          <w:lang w:val="it-IT"/>
        </w:rPr>
      </w:pPr>
      <w:r w:rsidRPr="00750B27">
        <w:rPr>
          <w:rFonts w:asciiTheme="minorHAnsi" w:hAnsiTheme="minorHAnsi" w:cstheme="minorHAnsi"/>
          <w:color w:val="333333"/>
          <w:sz w:val="28"/>
          <w:szCs w:val="28"/>
          <w:lang w:val="it-IT"/>
        </w:rPr>
        <w:t>Vi invitiamo a consultare le </w:t>
      </w:r>
      <w:hyperlink r:id="rId6" w:anchor="zone" w:history="1">
        <w:r w:rsidRPr="00750B27">
          <w:rPr>
            <w:rFonts w:asciiTheme="minorHAnsi" w:hAnsiTheme="minorHAnsi" w:cstheme="minorHAnsi"/>
            <w:color w:val="800080"/>
            <w:sz w:val="28"/>
            <w:szCs w:val="28"/>
            <w:lang w:val="it-IT"/>
          </w:rPr>
          <w:t>FA</w:t>
        </w:r>
        <w:r w:rsidRPr="00750B27">
          <w:rPr>
            <w:rFonts w:asciiTheme="minorHAnsi" w:hAnsiTheme="minorHAnsi" w:cstheme="minorHAnsi"/>
            <w:color w:val="800080"/>
            <w:sz w:val="28"/>
            <w:szCs w:val="28"/>
            <w:lang w:val="it-IT"/>
          </w:rPr>
          <w:t>Q</w:t>
        </w:r>
        <w:r w:rsidRPr="00750B27">
          <w:rPr>
            <w:rFonts w:asciiTheme="minorHAnsi" w:hAnsiTheme="minorHAnsi" w:cstheme="minorHAnsi"/>
            <w:color w:val="800080"/>
            <w:sz w:val="28"/>
            <w:szCs w:val="28"/>
            <w:lang w:val="it-IT"/>
          </w:rPr>
          <w:t xml:space="preserve"> di </w:t>
        </w:r>
        <w:r w:rsidRPr="00750B27">
          <w:rPr>
            <w:rFonts w:asciiTheme="minorHAnsi" w:hAnsiTheme="minorHAnsi" w:cstheme="minorHAnsi"/>
            <w:color w:val="800080"/>
            <w:sz w:val="28"/>
            <w:szCs w:val="28"/>
            <w:lang w:val="it-IT"/>
          </w:rPr>
          <w:t>G</w:t>
        </w:r>
        <w:r w:rsidRPr="00750B27">
          <w:rPr>
            <w:rFonts w:asciiTheme="minorHAnsi" w:hAnsiTheme="minorHAnsi" w:cstheme="minorHAnsi"/>
            <w:color w:val="800080"/>
            <w:sz w:val="28"/>
            <w:szCs w:val="28"/>
            <w:lang w:val="it-IT"/>
          </w:rPr>
          <w:t>overno.it</w:t>
        </w:r>
      </w:hyperlink>
    </w:p>
    <w:sectPr w:rsidR="00BB194C" w:rsidRPr="00750B27">
      <w:headerReference w:type="default" r:id="rId7"/>
      <w:type w:val="continuous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0BC6E6" w14:textId="77777777" w:rsidR="009600FD" w:rsidRDefault="009600FD">
      <w:pPr>
        <w:rPr>
          <w:rFonts w:hint="eastAsia"/>
        </w:rPr>
      </w:pPr>
      <w:r>
        <w:separator/>
      </w:r>
    </w:p>
  </w:endnote>
  <w:endnote w:type="continuationSeparator" w:id="0">
    <w:p w14:paraId="4A0A420A" w14:textId="77777777" w:rsidR="009600FD" w:rsidRDefault="009600F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udex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D82AE0" w14:textId="77777777" w:rsidR="009600FD" w:rsidRDefault="009600F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E2DBB14" w14:textId="77777777" w:rsidR="009600FD" w:rsidRDefault="009600F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908065" w14:textId="2D753E35" w:rsidR="00B44F94" w:rsidRDefault="00B44F94">
    <w:pPr>
      <w:pStyle w:val="Intestazione"/>
      <w:rPr>
        <w:rFonts w:hint="eastAsia"/>
      </w:rPr>
    </w:pPr>
    <w:r>
      <w:rPr>
        <w:rFonts w:hint="eastAsia"/>
        <w:noProof/>
      </w:rPr>
      <w:drawing>
        <wp:anchor distT="0" distB="0" distL="114300" distR="114300" simplePos="0" relativeHeight="251658240" behindDoc="0" locked="0" layoutInCell="1" allowOverlap="1" wp14:anchorId="05E037EC" wp14:editId="7CE25DA8">
          <wp:simplePos x="0" y="0"/>
          <wp:positionH relativeFrom="margin">
            <wp:posOffset>2316661</wp:posOffset>
          </wp:positionH>
          <wp:positionV relativeFrom="margin">
            <wp:posOffset>-491490</wp:posOffset>
          </wp:positionV>
          <wp:extent cx="1556385" cy="958215"/>
          <wp:effectExtent l="0" t="0" r="5715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768" t="17215" r="13321" b="22540"/>
                  <a:stretch/>
                </pic:blipFill>
                <pic:spPr bwMode="auto">
                  <a:xfrm>
                    <a:off x="0" y="0"/>
                    <a:ext cx="1556385" cy="958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fullPage" w:percent="117"/>
  <w:proofState w:spelling="clean" w:grammar="clean"/>
  <w:defaultTabStop w:val="709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B194C"/>
    <w:rsid w:val="00750B27"/>
    <w:rsid w:val="009600FD"/>
    <w:rsid w:val="00B44F94"/>
    <w:rsid w:val="00BB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E455D6"/>
  <w15:docId w15:val="{82099F59-A6C0-7E4F-8AD5-514FBA958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StrongEmphasis">
    <w:name w:val="Strong Emphasis"/>
    <w:rPr>
      <w:b/>
      <w:bCs/>
    </w:rPr>
  </w:style>
  <w:style w:type="character" w:styleId="Enfasicorsivo">
    <w:name w:val="Emphasis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B44F94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4F94"/>
    <w:rPr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B44F94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4F94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erno.it/it/articolo/domande-frequenti-sulle-misure-adottate-dal-governo/15638?gclid=Cj0KCQjwvYSEBhDjARIsAJMn0lgwYAV6msrrJAySx7zSgykwB1qdj1ZHi1IuguQgBEOh21jtpHRyX3UaArhtEALw_wcB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cristina casoli</cp:lastModifiedBy>
  <cp:revision>2</cp:revision>
  <dcterms:created xsi:type="dcterms:W3CDTF">2021-04-22T19:52:00Z</dcterms:created>
  <dcterms:modified xsi:type="dcterms:W3CDTF">2021-04-22T19:52:00Z</dcterms:modified>
</cp:coreProperties>
</file>